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56" w:rsidRPr="00891456" w:rsidRDefault="00891456" w:rsidP="00891456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br/>
        <w:t>Утвержден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Приказом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Министерства здравоохранения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Республики Ингушетия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от «___»   ______ 2011 г. № ____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center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center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</w:t>
      </w: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АДМИНИСТРАТИВНЫЙ РЕГЛАМЕНТ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center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          предоставления государственной услуги по направлению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center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граждан к  месту лечения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center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center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1. Общие положения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1.1. Административный регламент Министерства здравоохранения Республики Ингушетия предоставления государственной услуги по направлению граждан к месту лечения  при наличии медицинских показаний </w:t>
      </w: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</w:t>
      </w: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(далее – государственная услуга).</w:t>
      </w: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</w:t>
      </w:r>
    </w:p>
    <w:p w:rsidR="00891456" w:rsidRPr="00891456" w:rsidRDefault="00891456" w:rsidP="00891456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891456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           1.2.   Заявителями на получение государственной услуги могут являться:</w:t>
      </w:r>
    </w:p>
    <w:p w:rsidR="00891456" w:rsidRPr="00891456" w:rsidRDefault="00891456" w:rsidP="00891456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891456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- граждане Российской Федерации, проживающие на территории Республики Ингушетия, страдающие заболеванием, по поводу которого обследование и/или лечение согласно рекомендации врачебной комиссии ЛПУ и Министерства здравоохранения Республики Ингушетия   следует проводить за пределами Республики Ингушетия (далее - пациент);</w:t>
      </w:r>
    </w:p>
    <w:p w:rsidR="00891456" w:rsidRPr="00891456" w:rsidRDefault="00891456" w:rsidP="00891456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891456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- законный представитель пациента;</w:t>
      </w:r>
    </w:p>
    <w:p w:rsidR="00891456" w:rsidRPr="00891456" w:rsidRDefault="00891456" w:rsidP="00891456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891456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- граждане Российской Федерации, проживающие на территории Республики Ингушетия, представляющие интересы пациента при предоставлении государственной услуги на основании доверенности, заверенной в установленном порядке, в случае тяжелого состояния пациента (доверенное лицо пациента).</w:t>
      </w:r>
    </w:p>
    <w:p w:rsidR="00891456" w:rsidRPr="00891456" w:rsidRDefault="00891456" w:rsidP="00891456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891456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          Получателями государственной услуги являются:</w:t>
      </w:r>
    </w:p>
    <w:p w:rsidR="00891456" w:rsidRPr="00891456" w:rsidRDefault="00891456" w:rsidP="00891456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891456">
        <w:rPr>
          <w:rFonts w:ascii="Arial" w:eastAsia="Times New Roman" w:hAnsi="Arial" w:cs="Arial"/>
          <w:color w:val="9C9C9C"/>
          <w:sz w:val="30"/>
          <w:szCs w:val="30"/>
          <w:lang w:eastAsia="ru-RU"/>
        </w:rPr>
        <w:lastRenderedPageBreak/>
        <w:t>- граждане Российской Федерации, проживающие на территории Республики Ингушетия, признанные в порядке, установленном настоящим Административным регламентом, нуждающимися в диагностике и/или лечении (далее - лечение) за пределами Республики Ингушетия, в случае невозможности получения на территории Республики Ингушетия медицинской помощи, показанной им в связи с имеющимся заболеванием;</w:t>
      </w:r>
    </w:p>
    <w:p w:rsidR="00891456" w:rsidRPr="00891456" w:rsidRDefault="00891456" w:rsidP="00891456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891456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- лицо, сопровождающее пациента к месту лечения за пределами территории Республики Ингушетия, при условии, что сопровождение обусловлено медицинскими показаниями либо несовершеннолетием пациента (далее - сопровождающее лицо), в части получения денежных средств   на оплату   расходов   на проезд к месту лечения пациента и обратно.</w:t>
      </w:r>
      <w:r w:rsidRPr="00891456">
        <w:rPr>
          <w:rFonts w:ascii="Arial" w:eastAsia="Times New Roman" w:hAnsi="Arial" w:cs="Arial"/>
          <w:b/>
          <w:bCs/>
          <w:color w:val="9C9C9C"/>
          <w:sz w:val="30"/>
          <w:szCs w:val="30"/>
          <w:lang w:eastAsia="ru-RU"/>
        </w:rPr>
        <w:t>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1.3. Сведения о месте нахождения Министерства здравоохранения Республики Ингушетия (далее – Министерство) и его структурных подразделений: отдел лечебно-профилактической помощи населению и отдел охраны материнства и детства, оказывающих государственные услуги  по направлению граждан к месту  лечения при наличии медицинских показаний,  графике  работы министерства, справочных телефонов и административный регламент размещаются на официальном сайте Министерства: http://www.minzdravri.ru. </w:t>
      </w:r>
      <w:r w:rsidRPr="00891456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 </w:t>
      </w:r>
    </w:p>
    <w:p w:rsidR="00891456" w:rsidRPr="00891456" w:rsidRDefault="00891456" w:rsidP="00891456">
      <w:pPr>
        <w:shd w:val="clear" w:color="auto" w:fill="FFFFFF"/>
        <w:spacing w:after="0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1.4. Административный регламент Министерства предоставления государственной услуги  по направлению граждан к  месту лечения  при наличии медицинских показаний </w:t>
      </w: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  </w:t>
      </w: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(далее – административный регламент) размещен на официальном сайте Министерства  </w:t>
      </w:r>
      <w:hyperlink r:id="rId4" w:history="1">
        <w:r w:rsidRPr="00891456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http://www.minzdravri.ru</w:t>
        </w:r>
      </w:hyperlink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, в государственных информационных системах:  </w:t>
      </w:r>
      <w:hyperlink r:id="rId5" w:history="1">
        <w:r w:rsidRPr="00891456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http://www.gosuslugi.ru</w:t>
        </w:r>
      </w:hyperlink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(далее – федеральный портал), </w:t>
      </w:r>
      <w:hyperlink r:id="rId6" w:history="1">
        <w:r w:rsidRPr="00891456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http://www.gosuslugiri.ru</w:t>
        </w:r>
      </w:hyperlink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(далее –  региональный портал).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1.5. Министерство</w:t>
      </w:r>
      <w:r w:rsidRPr="00891456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 </w:t>
      </w: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расположено по адресу: г. Назрань, ул. Кунаева, 36, телефоны для справок: 8-8732-22-12-00 и 8-8732-22-27-70, факс: 8-8732-22-12-00 и 8-8732-22-27-70, официальный Интернет-сайт: http://www.minzdravri.ru.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1.6. Структурным подразделениям, уполномоченным на предоставление услуги, являются: отдел  оказания высокотехнологичной медицинской помощи  Министерства (далее – отдел министерства)</w:t>
      </w:r>
      <w:r w:rsidRPr="00891456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.</w:t>
      </w:r>
    </w:p>
    <w:p w:rsidR="00891456" w:rsidRPr="00891456" w:rsidRDefault="00891456" w:rsidP="00891456">
      <w:pPr>
        <w:shd w:val="clear" w:color="auto" w:fill="FFFFFF"/>
        <w:spacing w:after="0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Почтовый адрес: г. Назрань, ул. Кунаева, 36, телефоны: 8-8732-22-12-00 и 8-8732-22-27-70, факс: 8-8732-22-12-00 и 8-8732-22-27-70, официальный Интернет-сайт: </w:t>
      </w:r>
      <w:hyperlink r:id="rId7" w:history="1">
        <w:r w:rsidRPr="00891456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http://www.minzdravri.ru</w:t>
        </w:r>
      </w:hyperlink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, e-mail: </w:t>
      </w:r>
      <w:hyperlink r:id="rId8" w:history="1">
        <w:r w:rsidRPr="00891456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minzdrav-ing@yandex.ru</w:t>
        </w:r>
      </w:hyperlink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 xml:space="preserve">1.7. Информация о порядке предоставления государственной услуги  предоставляется непосредственно в помещениях Министерства и лечебно-профилактических учреждений Республики Ингушетия (далее - ЛПУ), а также с использованием средств телефонной связи, электронного информирования, вычислительной и электронной техники, посредством </w:t>
      </w: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размещения на Интернет-ресурсах Министерства, публикации в СМИ, путем издания информационных материалов (брошюр, буклетов и др.).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1.8. График приема посетителей: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отдел министерства:</w:t>
      </w: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понедельник – с 9.00 до 18.00 , четверг – с 9.00 до 18.00</w:t>
      </w: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ч. перерыв с 13.00. до 14.00 ч.;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ЛПУ   </w:t>
      </w: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с 9.00 до 17.00ч.</w:t>
      </w: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перерыв с 13.00. до 14.00 ч.; выходной - воскресенье.</w:t>
      </w: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</w:t>
      </w: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Консультации по процедуре предоставления государственной услуги могут предоставляться: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   на личном приеме;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   по письменным обращениям;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   по телефону;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   по факсу;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   по электронной почте</w:t>
      </w:r>
      <w:r w:rsidRPr="00891456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При осуществлении консультирования на личном приеме консультант обязан: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представиться, указав фамилию, имя и отчество;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дать ответы на заданные посетителем вопросы. В случае если подготовка ответа на заданные вопросы требует продолжительного времени (более 30 минут), консультант может предложить заявителю обратиться письменно, либо назначить для получения консультации другое удобное для посетителя время;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в конце разговора консультант должен кратко подвести итоги разговора.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Если поставленные посетителем вопросы не входят в компетенцию Министерства, консультант информирует посетителя о невозможности предоставления сведений и разъясняет ему право обратиться в орган, в компетенцию которого входят ответы, на поставленные вопросы.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1.9. Время ожидания личного приема в очереди должно составлять не более 30 минут. При этом должен быть обеспечен прием всех обратившихся лиц не позднее, чем за 10 минут до окончания рабочего дня.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1.10. При обращении по телефону консультант: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представляется, назвав свою фамилию, имя, отчество, должность в Министерстве;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предлагает собеседнику представиться;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выслушивает и уточняет, при необходимости, суть вопроса;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вежливо, корректно и лаконично дает ответ по существу вопроса;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-при невозможности в момент обращения ответить на поставленный вопрос, предлагает собеседнику перезвонить в конкретный день и в определенное время;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- к назначенному сроку подготавливает ответ по вышеуказанным вопросам, в случае необходимости с привлечением других специалистов.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1.11. В случае если посетитель не удовлетворен информацией, предоставленной ему на устном приеме или по телефону, специалист Министерства, предлагает ему подготовить письменное обращение по интересующим его вопросам.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1.12. Письменный запрос на получение консультации может быть направлен: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по почте;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по электронной почте;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передан по факсу;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доставлен в Министерство.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1.13. При консультировании по письменным запросам ответ направляется в адрес заявителя в срок, не превышающий 10 дней с момента поступления письменного запроса.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Копия письменного ответа по просьбе заявителя передается ему факсом.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Ответ на письменный запрос подписывается министром (заместителем министра).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В ответе указываются фамилия, инициалы и должность непосредственного исполнителя документа, а также номер телефона для справок.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1.14. При консультировании по электронной почте ответ на обращение направляется на электронный адрес заявителя не позднее следующего рабочего дня после поступления обращения. В ответе указывается фамилия, инициалы и должность специалиста подготовившего ответ, а также номер телефона для справок.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1.15. В случае, когда письменный запрос содержит вопросы, которые не входят в компетенцию Министерства, либо для которых предусмотрен иной порядок предоставления информации, консультант: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 направляет обратившемуся с запросом лицу, письмо о невозможности предоставления сведений;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разъясняет право обратиться в орган, в компетенцию которого входят ответы, на поставленные вопросы.</w:t>
      </w:r>
    </w:p>
    <w:p w:rsidR="00891456" w:rsidRPr="00891456" w:rsidRDefault="00891456" w:rsidP="00891456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891456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           1.16. Консультирование осуществляется по следующим вопросам:</w:t>
      </w:r>
    </w:p>
    <w:p w:rsidR="00891456" w:rsidRPr="00891456" w:rsidRDefault="00891456" w:rsidP="00891456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891456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- о перечне документов, необходимых для рассмотрения вопроса о предоставлении государственной услуги;</w:t>
      </w:r>
    </w:p>
    <w:p w:rsidR="00891456" w:rsidRPr="00891456" w:rsidRDefault="00891456" w:rsidP="00891456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891456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- о сроках и порядке предоставления государственной услуги;</w:t>
      </w:r>
    </w:p>
    <w:p w:rsidR="00891456" w:rsidRPr="00891456" w:rsidRDefault="00891456" w:rsidP="00891456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891456">
        <w:rPr>
          <w:rFonts w:ascii="Arial" w:eastAsia="Times New Roman" w:hAnsi="Arial" w:cs="Arial"/>
          <w:color w:val="9C9C9C"/>
          <w:sz w:val="30"/>
          <w:szCs w:val="30"/>
          <w:lang w:eastAsia="ru-RU"/>
        </w:rPr>
        <w:lastRenderedPageBreak/>
        <w:t>- об адресах иных органов и организаций, участвующих в соответствии с настоящим Административным регламентом в предоставлении государственной услуги;</w:t>
      </w:r>
    </w:p>
    <w:p w:rsidR="00891456" w:rsidRPr="00891456" w:rsidRDefault="00891456" w:rsidP="00891456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891456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- о времени приема и выдачи документов;</w:t>
      </w:r>
    </w:p>
    <w:p w:rsidR="00891456" w:rsidRPr="00891456" w:rsidRDefault="00891456" w:rsidP="00891456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891456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- о порядке обжалования действий или бездействия должностных лиц в ходе предоставления государственной услуги.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 </w:t>
      </w: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center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2. Стандарт предоставления государственной услуги.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center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2.1. Административный регламент Министерства здравоохранения Республики Ингушетия предоставления государственной услуги по направлению граждан к месту лечения  при наличии медицинских показаний </w:t>
      </w: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</w:t>
      </w: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предоставляется Министерством.</w:t>
      </w:r>
      <w:r w:rsidRPr="00891456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   </w:t>
      </w:r>
    </w:p>
    <w:p w:rsidR="00891456" w:rsidRPr="00891456" w:rsidRDefault="00891456" w:rsidP="00891456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891456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           2.2. Решение о направлении граждан на иногороднюю консультацию и (или) лечение принимается комиссионно:</w:t>
      </w:r>
    </w:p>
    <w:p w:rsidR="00891456" w:rsidRPr="00891456" w:rsidRDefault="00891456" w:rsidP="00891456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891456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- на уровне ЛПУ - комиссией по отбору больных на обследование и лечение в составе ведущих специалистов медицинского учреждения соответствующего профиля (далее -Комиссия ЛПУ);</w:t>
      </w:r>
    </w:p>
    <w:p w:rsidR="00891456" w:rsidRPr="00891456" w:rsidRDefault="00891456" w:rsidP="00891456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891456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- на уровне Министерства - комиссией Министерства по отбору и направлению граждан к месту лечения при наличии медицинских показаний (далее - Комиссия Министерства).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2.3. Министерство при исполнении государственной услуги по направлению граждан к месту   лечения  взаимодействует с: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        - федеральными учреждениями здравоохранения;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         - специализированными учреждениями здравоохранения субъектов Российской Федерации;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 - государственными и муниципальными учреждениями здравоохранения  Республики Ингушетия.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2.4.  Результатом предоставления государственной услуги по направлению граждан к месту   лечения     является: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- </w:t>
      </w: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 xml:space="preserve">получение лицом, нуждающимся в получении специализированной медицинской помощи,  талона на госпитализацию (или вызов), в соответствии с приказом Министерства здравоохранения и социального развития Российской Федерации от 05.10.2005 г. № 617 «О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показаний», </w:t>
      </w: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гражданам, имеющим право на получение государственной социальной помощи в виде набора социальных услуг, лист ожидания, оформленный в соответствии с вызовом, направление и талон № 2 (приложение № 3); 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письменное уведомление заявителя об отказе в направлении  к месту   лечения</w:t>
      </w: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. </w:t>
      </w: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</w:t>
      </w:r>
    </w:p>
    <w:p w:rsidR="00891456" w:rsidRPr="00891456" w:rsidRDefault="00891456" w:rsidP="00891456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891456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2.5. Сроки предоставления государственной услуги.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Государственная услуга по  направлению граждан к месту   лечения, при наличии медицинских показаний предоставляется в течение 30 дней с момента подачи в Министерство</w:t>
      </w: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</w:t>
      </w: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полного пакета документов, указанных в п. 2.7. административного регламента, лично или через</w:t>
      </w: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  </w:t>
      </w: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лечебно-профилактическое учреждение (далее</w:t>
      </w: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– </w:t>
      </w: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ЛПУ), участвующем в оказании государственной услуги.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</w:t>
      </w: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   2.6. Перечень нормативных правовых актов, непосредственно регулирующих предоставление государственной услуги, с указанием их реквизитов и источников официального опубликования.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Конституция Российской Федерации от 12.12.1993;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Основы законодательства Российской Федерации по охране здоровья граждан от 22.07.93 № 5487-1, ред. 29.12.06;   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Приказ Министерства здравоохранения и социального развития Российской Федерации от 05.10.2005 г. № 617 «О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показаний»;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   - Приказ  Министерства здравоохранения и социального развития Российской Федерации от 16 апреля 2010 г. N 243н «Об организации  оказания специализированной  медицинской помощи»;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Приказ Министерства здравоохранения и социального развития РФ от 13.10.2005 г. № 633 «Об организации медицинской помощи»;  </w:t>
      </w:r>
    </w:p>
    <w:p w:rsidR="00891456" w:rsidRPr="00891456" w:rsidRDefault="00891456" w:rsidP="00891456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891456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         - Приказ Министерства здравоохранения и социального развития Российской Федерации от 24 сентября 2008 г. N 513н "Об организации деятельности врачебной комиссии медицинской организации" (зарегистрирован Минюстом России 25 декабря 2008 г. N 12993);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- Постановление  Правительства  Республики Ингушетия от 30 июня  2009 г. № 239 «О Министерстве здравоохранения Республики Ингушетия» (в редакции   Постановления  Правительства  Республики Ингушетия от 30 ноября 2009г №400);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- Приказ Министерства здравоохранения Республики Ингушетия от  07.02.2011г. №17 «Об утверждении положения о порядке направления граждан к месту лечения при наличии медицинских показаний».  </w:t>
      </w: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2.7. Исчерпывающий перечень документов, необходимых для предоставления государственной услуги.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 Для получения государственной услуги по направлению граждан к месту лечения, при наличии медицинских показаний  в ЛПУ, участвующем в оказании государственной услуги, заявителем предоставляются  ниже перечисленные документы: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   заявление на имя председателя  Комиссии ЛПУ по отбору  на иногороднее лечение в двух экземплярах, один экземпляр с номером и датой входящей документации возвращается  заявителю;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- подробную выписку из истории болезни стационарного больного за подписью лечащего врача и заведующего отделением,  или выписку из амбулаторной карты за подписью лечащего врача;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паспорт гражданина (для детей - свидетельство о рождении), в случае сопровождения - паспорт сопровождающего лица;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полис обязательного медицинского страхования;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- страховой номер индивидуального лицевого счета (СНИЛС).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Для получения государственной услуги отдельным категориям граждан, имеющим право на получение набора социальных услуг, дополнительно представляются   справка о наличии инвалидности (оригиналы, ксерокопии указанных документов в одном экземпляре).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Оригиналы, представленных документов, возвращаются заявителю после сверки с ксерокопией документа.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  При необходимости направления больного на иногороднюю консультацию и (или) иногороднее лечение руководитель лечебно-профилактического учреждения (лечащий врач), представляет в комиссию ЛПУ по отбору и направлению граждан на иногороднее лечение: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   - подробную выписку из истории болезни, содержащую данные клинических, лабораторных и инструментальных исследований, соответствующих профилю заболевания, не более 10-дневной давности;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амбулаторную карту;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решение клинико-экспертной комиссии ЛПУ или консилиума с заключением главных внештатных специалистов-экспертов Министерства по профилю заболевания больного о необходимости направления на иногороднее лечение.          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Требование от заявителя документов, не предусмотренных административным регламентом, не допускается.</w:t>
      </w:r>
    </w:p>
    <w:p w:rsidR="00891456" w:rsidRPr="00891456" w:rsidRDefault="00891456" w:rsidP="00891456">
      <w:pPr>
        <w:shd w:val="clear" w:color="auto" w:fill="FFFFFF"/>
        <w:spacing w:after="0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Перечень документов, необходимых для получения государственной услуги можно получить у  ответственных лиц лично, по телефонам 8-8732-22-12-00 и 8-8732-22-27-70, на официальном сайте Министерства </w:t>
      </w:r>
      <w:hyperlink r:id="rId9" w:history="1">
        <w:r w:rsidRPr="00891456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http://www.minzdravri.ru</w:t>
        </w:r>
      </w:hyperlink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, региональном и федеральном порталах.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В случае направления документов по почте заказным письмом (бандеролью с описью вложенных документов и уведомлением о вручении)  копии документов должны быть заверены в соответствии с требованиями законодательства.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В случае направления документов в электронном виде через региональный портал http://gosuslugi.astrobl.ru либо федеральный: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 заявление и необходимые сведения, должны быть заполнены в электронном виде, согласно представленным на региональном портале  либо федеральном портале  электронным формам;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 документы, указанные в 1 абзаце  п. 2.7.  административного регламента, должны быть отсканированы в формате Portable Document Format (PDF), сформированы в архив данных в формате - «.zip» либо «.rar» и заверены электронной цифровой подписью (далее – ЭЦП).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Подтверждение факта направления документов по почте лежит на заявителе. В случае подачи документов в электронном виде, ответственный за предоставление государственной услуги, подтверждает факт их получения ответным сообщением в электронном виде с указанием даты и регистрационного номера.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Датой обращения и предоставления документов является день поступления и регистрации документов ответственным за предоставление государственной услуги.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Прием заявителей для подачи документов осуществляется в соответствии с графиком работы указанным в п. 1.8. данного регламента.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Для подачи заявителем документов в электронном виде через региональный и федеральный порталы применяется специализированное программное обеспечение, предусматривающее заполнение заявителем электронных форм документов на портале.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2.8. Исчерпывающий перечень оснований для отказа в предоставлении государственной услуги.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Основаниями для отказа в предоставлении государственной услуги являются: 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наличие в заявлении или документах, приложенных к заявлению, исправлений, не позволяющих однозначно истолковать их содержание;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предоставление заявителем ложной информации или недостоверных сведений и документов;    </w:t>
      </w:r>
      <w:r w:rsidRPr="00891456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отсутствие полного перечня документов, необходимых для решения вопроса о предоставлении государственной услуги;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неправильное (неполное) оформление поступившей на рассмотрение в Министерство медицинской документации;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- необходимость дополнительного обследования больного, проведение предварительных лечебных и оздоровительных мероприятий;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наличие тяжелой сопутствующей патологии;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возможность оказания конкретного вида медицинской помощи в лечебно-профилактическом учреждении республики. 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 Отказ в предоставлении государственной услуги может быть обжалован в судебном порядке, в течение </w:t>
      </w:r>
      <w:r w:rsidRPr="00891456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тридцати дней</w:t>
      </w: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с момента получения письменного документа об отказе в предоставлении услуги.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2.10.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Государственная услуга  по направлению граждан к  месту лечения,   предоставляется гражданам  бесплатно.  </w:t>
      </w:r>
      <w:r w:rsidRPr="00891456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2.11. Максимальное время ожидания в очереди при подаче документов составляет 30 минут; максимальная продолжительность приема у должностного лица, осуществляющего прием документов, составляет 30 минут.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2.12.  Максимальное время ожидания в очереди при получении документов составляет 30 минут; максимальная продолжительность приема у должностного лица, осуществляющего выдачу документов, составляет 20 минут.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2.13. Требования к помещениям.</w:t>
      </w:r>
    </w:p>
    <w:p w:rsidR="00891456" w:rsidRPr="00891456" w:rsidRDefault="00891456" w:rsidP="00891456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891456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Место для приема посетителей в Министерстве оборудуется: противопожарной системой, средствами пожаротушения; системой оповещения о возникновении чрезвычайной ситуации.</w:t>
      </w:r>
    </w:p>
    <w:p w:rsidR="00891456" w:rsidRPr="00891456" w:rsidRDefault="00891456" w:rsidP="00891456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891456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2.14. Вход и выход из помещений оборудуется соответствующими указателями.</w:t>
      </w:r>
    </w:p>
    <w:p w:rsidR="00891456" w:rsidRPr="00891456" w:rsidRDefault="00891456" w:rsidP="00891456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891456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2.15. Места информирования, предназначенные для ознакомления заявителей с информационными материалами, оборудуются: </w:t>
      </w:r>
      <w:r w:rsidRPr="00891456">
        <w:rPr>
          <w:rFonts w:ascii="Arial" w:eastAsia="Times New Roman" w:hAnsi="Arial" w:cs="Arial"/>
          <w:i/>
          <w:iCs/>
          <w:color w:val="9C9C9C"/>
          <w:sz w:val="30"/>
          <w:szCs w:val="30"/>
          <w:lang w:eastAsia="ru-RU"/>
        </w:rPr>
        <w:t> информационными стендами; стульями и столами.</w:t>
      </w:r>
    </w:p>
    <w:p w:rsidR="00891456" w:rsidRPr="00891456" w:rsidRDefault="00891456" w:rsidP="00891456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891456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2.16. Места ожидания в очереди должны иметь стулья для сидения. </w:t>
      </w:r>
      <w:r w:rsidRPr="00891456">
        <w:rPr>
          <w:rFonts w:ascii="Arial" w:eastAsia="Times New Roman" w:hAnsi="Arial" w:cs="Arial"/>
          <w:i/>
          <w:iCs/>
          <w:color w:val="9C9C9C"/>
          <w:sz w:val="30"/>
          <w:szCs w:val="30"/>
          <w:lang w:eastAsia="ru-RU"/>
        </w:rPr>
        <w:t>  </w:t>
      </w:r>
      <w:r w:rsidRPr="00891456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 Количество мест ожидания определяется исходя из фактической нагрузки и возможностей для их размещения в здании, но составляет не менее 5 мест.</w:t>
      </w:r>
    </w:p>
    <w:p w:rsidR="00891456" w:rsidRPr="00891456" w:rsidRDefault="00891456" w:rsidP="00891456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891456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2.17. Места для заполнения документов оборудуются: </w:t>
      </w:r>
      <w:r w:rsidRPr="00891456">
        <w:rPr>
          <w:rFonts w:ascii="Arial" w:eastAsia="Times New Roman" w:hAnsi="Arial" w:cs="Arial"/>
          <w:i/>
          <w:iCs/>
          <w:color w:val="9C9C9C"/>
          <w:sz w:val="30"/>
          <w:szCs w:val="30"/>
          <w:lang w:eastAsia="ru-RU"/>
        </w:rPr>
        <w:t>  </w:t>
      </w:r>
      <w:r w:rsidRPr="00891456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стульями, столами, бланками документов, писчей бумагой, ручками.</w:t>
      </w:r>
    </w:p>
    <w:p w:rsidR="00891456" w:rsidRPr="00891456" w:rsidRDefault="00891456" w:rsidP="00891456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891456">
        <w:rPr>
          <w:rFonts w:ascii="Arial" w:eastAsia="Times New Roman" w:hAnsi="Arial" w:cs="Arial"/>
          <w:color w:val="9C9C9C"/>
          <w:sz w:val="30"/>
          <w:szCs w:val="30"/>
          <w:lang w:eastAsia="ru-RU"/>
        </w:rPr>
        <w:lastRenderedPageBreak/>
        <w:t>2.18.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специалиста, а при отсутствии такой возможности в виде кабинетов, в которых ведут прием несколько специалистов.</w:t>
      </w:r>
    </w:p>
    <w:p w:rsidR="00891456" w:rsidRPr="00891456" w:rsidRDefault="00891456" w:rsidP="00891456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891456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2.19. Прием документов и выдача документов осуществляются в разных кабинетах.</w:t>
      </w:r>
    </w:p>
    <w:p w:rsidR="00891456" w:rsidRPr="00891456" w:rsidRDefault="00891456" w:rsidP="00891456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891456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2.20. Кабинеты приема заявителей оборудуются информационными табличками (вывесками) с указанием: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номера кабинета;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списка выполняемых действий (прием документов, выдача документов и пр.);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фамилии, имени, отчества и должности специалиста, ведущего прием;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графика работы.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 2.21. В помещении Министерства посетители могут воспользоваться услугами: буфета, туалета, гардероба].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2.22. Соответствие исполнения административного регламента требованиям к качеству и доступности предоставления государственной услуги осуществляется на основе анализа практики применения административного регламента.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Анализ практики применения административного регламента проводится сотрудниками Министерства один раз в год.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Результаты анализа практики применения административного регламента размещаются в сети Интернет на официальном сайте Министерства http://www.minzdravri.ru,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center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</w:t>
      </w: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3.1. Последовательность и состав выполняемых административных действий показаны на блок-схеме в приложении № 1 к административному регламенту.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3.2. Предоставление государственной услуги включает в себя следующие административные процедуры: </w:t>
      </w:r>
    </w:p>
    <w:p w:rsidR="00891456" w:rsidRPr="00891456" w:rsidRDefault="00891456" w:rsidP="00891456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891456">
        <w:rPr>
          <w:rFonts w:ascii="Arial" w:eastAsia="Times New Roman" w:hAnsi="Arial" w:cs="Arial"/>
          <w:color w:val="9C9C9C"/>
          <w:sz w:val="30"/>
          <w:szCs w:val="30"/>
          <w:lang w:eastAsia="ru-RU"/>
        </w:rPr>
        <w:lastRenderedPageBreak/>
        <w:t>- прием и рассмотрение документов, необходимых для оказания государственной услуги;</w:t>
      </w:r>
    </w:p>
    <w:p w:rsidR="00891456" w:rsidRPr="00891456" w:rsidRDefault="00891456" w:rsidP="00891456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891456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- проведение анализа представленных документов;</w:t>
      </w:r>
    </w:p>
    <w:p w:rsidR="00891456" w:rsidRPr="00891456" w:rsidRDefault="00891456" w:rsidP="00891456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891456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- рассмотрение заявления гражданина, имеющего показания на иногороднее лечение комиссиями ЛПУ и Министерства  по отбору граждан на иногороднее лечение;</w:t>
      </w:r>
    </w:p>
    <w:p w:rsidR="00891456" w:rsidRPr="00891456" w:rsidRDefault="00891456" w:rsidP="00891456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891456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- взаимодействие с органами и организациями, участвующими в предоставлении государственной услуги;</w:t>
      </w:r>
    </w:p>
    <w:p w:rsidR="00891456" w:rsidRPr="00891456" w:rsidRDefault="00891456" w:rsidP="00891456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891456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-  принятие решения о предоставлении или об отказе в предоставлении государственной услуги;</w:t>
      </w:r>
    </w:p>
    <w:p w:rsidR="00891456" w:rsidRPr="00891456" w:rsidRDefault="00891456" w:rsidP="00891456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891456">
        <w:rPr>
          <w:rFonts w:ascii="Arial" w:eastAsia="Times New Roman" w:hAnsi="Arial" w:cs="Arial"/>
          <w:b/>
          <w:bCs/>
          <w:color w:val="9C9C9C"/>
          <w:sz w:val="30"/>
          <w:szCs w:val="30"/>
          <w:lang w:eastAsia="ru-RU"/>
        </w:rPr>
        <w:t>- </w:t>
      </w:r>
      <w:r w:rsidRPr="00891456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оформление и выдача результата услуги.  </w:t>
      </w:r>
    </w:p>
    <w:p w:rsidR="00891456" w:rsidRPr="00891456" w:rsidRDefault="00891456" w:rsidP="00891456">
      <w:pPr>
        <w:shd w:val="clear" w:color="auto" w:fill="FFFFFF"/>
        <w:spacing w:before="150" w:after="0" w:line="324" w:lineRule="atLeast"/>
        <w:jc w:val="both"/>
        <w:outlineLvl w:val="1"/>
        <w:rPr>
          <w:rFonts w:ascii="Trebuchet MS" w:eastAsia="Times New Roman" w:hAnsi="Trebuchet MS" w:cs="Times New Roman"/>
          <w:color w:val="949494"/>
          <w:sz w:val="27"/>
          <w:szCs w:val="27"/>
          <w:u w:val="single"/>
          <w:lang w:eastAsia="ru-RU"/>
        </w:rPr>
      </w:pPr>
      <w:r w:rsidRPr="00891456">
        <w:rPr>
          <w:rFonts w:ascii="Trebuchet MS" w:eastAsia="Times New Roman" w:hAnsi="Trebuchet MS" w:cs="Times New Roman"/>
          <w:color w:val="949494"/>
          <w:sz w:val="27"/>
          <w:szCs w:val="27"/>
          <w:u w:val="single"/>
          <w:lang w:eastAsia="ru-RU"/>
        </w:rPr>
        <w:t>3.2.1.   Прием, регистрация заявления и документов и их рассмотрение.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3.2.1.1. Основанием для начала данного административного действия является    письменное обращение заявителя в Комиссию ЛПУ по отбору  на иногороднее лечение   за предоставлением государственной услуги, либо направление заявления в электронном виде или по почте.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Граждане, имеющие показания на иногороднее лечение предоставляют в Комиссию ЛПУ по отбору  на иногороднее лечение  следующие документы: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подробную выписку из истории болезни стационарного больного за подписью лечащего врача и заведующего отделением,  или выписку из амбулаторной карты за подписью лечащего врача;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   заявление на имя председателя  Комиссии ЛПУ по отбору  на иногороднее лечение в двух экземплярах, один экземпляр с номером и датой входящей документации возвращается   заявителю.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3.2.1.2. Ответственными за исполнение данного административного действия является:   лечащий врач заявителя.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3.2.1.3. При личном обращении секретарь комиссии ЛПУ по отбору  на иногороднее лечение   (далее - секретарь комиссии)  удостоверяет личность заявителя, принимает и регистрирует заявление в журнале регистрации и ставит отметку в заявлении, о его принятии.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При поступлении заявления и документов в электронном виде, секретарь комиссии     распечатывает поступившие заявления и документы, фиксируют факт их получения в журнале регистрации, и направляет заявителю подтверждение об их получении.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При поступлении заявления по почте заказным письмом с уведомлением о вручении, секретарь комиссии   вскрывает конверт и регистрирует заявление в журнале регистрации.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 xml:space="preserve">3.2.1.4. При получении заявления и документов по почте или в электронном виде, секретарь комиссии   проверяет документы, представленные заявителем, на соответствие требованиям </w:t>
      </w: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пункта 2.7. административного регламента, путем сопоставления представленных заявителем документов с перечнем  документов, установленных пунктом  2.6 административного регламента.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3.2.1.5. В случае несоответствия представленных документов требованиям пункта 2.6 административного регламента, секретарь комиссии   подготавливает уведомление об отказе в предоставлении государственной услуги с указанием причин отказа, подписывает, регистрирует и направляет заявителю в течение 2 дней со дня регистрации заявления и документов.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3.2.1.6. В случае соответствия документов требованиям пункта 2.7. административного регламента секретарь комиссии   принимает решение о  дальнейшем анализе представленных документов.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3.2.1.7. Результатом исполнения данного административного действия является принятие секретарем комиссии     решения о проведении анализа представленных документов либо принятие решения об отказе в предоставлении государственной услуги и направление заявителю уведомления об отказе в приеме документов с указанием причин отказа.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3.2.1.8. Направление уведомления об отказе в предоставлении государственной услуги осуществляется    посредством направления заявителю уведомления об отказе по почте заказным письмом с уведомлением о вручении. В случае взаимодействия с заявителем в электронном виде уведомление об отказе также направляется заявителю в электронном виде, если об этом указано в заявлении.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Максимальный срок исполнения данного административного действия составляет не более 1 дня.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3.2.2. Проведение анализа представленных документов.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3.2.2.1. Основанием для начала данного административного действия является принятие секретарем комиссии решения о проведении анализа представленных документов.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3.2.2.2. Ответственным за исполнение  данного административного действия является секретарь комиссии.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3.2.2.3. После принятия соответствующего решения секретарь комиссии проводит анализ представленных документов на предмет соответствия  установленным, пунктом 2.7. административного регламента, требованиям.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При соответствии представленных документов всем требованиям принимается решение о начале следующей административной процедуры.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Максимальный срок исполнения данного административного действия составляет не более 2 дней.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3.2.3. Принятие решения о предоставлении государственной услуги 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lastRenderedPageBreak/>
        <w:t>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3.2.3.1. Основанием для начала данного административного действия является соответствие представленных документов всем   требованиям  и их передача в Комиссию ЛПУ   для принятия решения.     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3.2.3.2. Ответственным за исполнение  данного административного действия является секретарь комиссии.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3.2.3.3. Комиссия ЛПУ: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   рассматривает заявление гражданина о направлении к месту лечения, при наличии медицинских показаний в течение 7 календарных дней, в соответствии с графиком заседаний, утвержденным главным врачом ЛПУ;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  в случае отказа в направлении к месту лечения, письменно уведомляет заявителя об отказе с указанием причин;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   в случае принятия положительного решения о направлении к месту лечения  в течение 3 дней передает в Комиссию министерства      копию протокола заседания Комиссии ЛПУ, выписки и копии заявлений.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3.2.3.4. Комиссия министерства: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   рассматривает документы представленные Комиссией ЛПУ   в течение 7 календарных дней;</w:t>
      </w:r>
    </w:p>
    <w:p w:rsidR="00891456" w:rsidRPr="00891456" w:rsidRDefault="00891456" w:rsidP="00891456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891456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            - рассматривает представленную Республиканским лечебным учреждением медицинскую документацию и принимает соответствующее решение;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в случае принятия решения об отказе в  направлении  к  месту  лечения   уведомляет о принятом решении Комиссию ЛПУ   в течение 3 дней;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в случае принятия положительного решения, Главные специалисты – эксперты Министерства  (штатные и внештатные) в течение 5 дней выдают заключение (в соответствии с профилем нозологии);</w:t>
      </w:r>
    </w:p>
    <w:p w:rsidR="00891456" w:rsidRPr="00891456" w:rsidRDefault="00891456" w:rsidP="00891456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891456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            - рассматривает представленную Республиканским лечебным учреждением медицинскую документацию и принимает соответствующее решение;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  после получения заключения  Главных специалистов – экспертов Министерства  (штатных и внештатных) в течение 3-х дней специалисты отдела министерства подготавливают проект направления к месту лечения (с приложением всех документов), которые направляют   в федеральное  медицинское учреждение, подведомственное Федеральному агентству по здравоохранению и социальному развитию,  или специализированные   учреждения здравоохранения субъектов Российской Федерации;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-   после принятия положительного решения о направлении к месту  лечения  решение доводится письменно до Комиссии ЛПУ   в течение 3-х дней.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  3.2.3.5. Комиссия Министерства по отбору и направлению граждан к месту обследования и лечения при подтверждении наличия у гражданина медицинских показаний к госпитализации направляет в адрес руководителя лечебного учреждения федерального подчинения  или специализированного лечебного учреждения других субъектов РФ сопроводительное письмо министра здравоохранения Республики Ингушетия и выписку из истории болезни гражданина, содержащую данные клинических, рентгенологических, лабораторных и других исследований, соответствующих профилю заболевания, не более чем месячной давности, а также заключение с обоснованием необходимости его лечения в указанном учреждении.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 3.2.3.6.  При получении медицинской документации федеральными учреждениями здравоохранения и специализированными учреждениями здравоохранения других субъектов Российской Федерации решение о возможности оказания медицинской помощи каждому конкретному больному принимаются  отборочными комиссиями федеральных специализированных медицинских учреждений и специализированных учреждений других субъектов Российской Федерации в течение 14 дней с момента получения документов. Решение оформляется в специальном разделе талона-направления и почтовой связью или по иным каналам связи направляется обратно в Министерство здравоохранения  Республики Ингушетия.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 3.2.3.7. При поступлении, в адрес Министерства,   решения комиссии по отбору больных на обследование и лечение   учреждения федерального подчинения  или специализированного лечебного учреждения других субъектов РФ, указанная информация, специалистами отдела   Министерства доводится до сведения  руководителей ЛПУ.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3.2.3.8.  Комиссия ЛПУ   после получения положительного решения,  о направлении  гражданина к месту  лечения: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  уведомляет гражданина о принятом положительном решении в течение 3-х дней;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  обеспечивают прохождение необходимыми  клиническими, лабораторными и функциональными  обследованиями. 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3.2.3.9. Результатом данной процедуры является: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принятия положительного решения о направлении к месту лечения;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  отказ в направлении к месту лечения.   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3.2.4. Оформление   результата услуги 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 xml:space="preserve">3.2.4.1. Основанием для начала процедуры оформления   результата услуги по направлению к месту лечения   является поступление в министерство  сведений о принятом комиссией федерального   учреждения здравоохранения или специализированного   учреждения здравоохранения  другого субъекта Российской Федерации решении по оказанию </w:t>
      </w: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больному  специализированной медицинской помощи и установлении рекомендуемой даты госпитализации.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3.2.4.2. Ответственным за исполнение данного административного действия являются:   специалисты    отдела   Министерства.           </w:t>
      </w:r>
    </w:p>
    <w:p w:rsidR="00891456" w:rsidRPr="00891456" w:rsidRDefault="00891456" w:rsidP="00891456">
      <w:pPr>
        <w:shd w:val="clear" w:color="auto" w:fill="FFFFFF"/>
        <w:spacing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891456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             3.2.4.3. Больному, выезжающему на иногороднее лечение выдается на руки талон на госпитализацию (или вызов),  а гражданам, имеющим право на получение государственной социальной помощи в виде набора социальных услуг, лист ожидания, оформленный в соответствии с вызовом, направление (</w:t>
      </w:r>
      <w:hyperlink r:id="rId10" w:anchor="sub_6000" w:history="1">
        <w:r w:rsidRPr="00891456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приложение 6.</w:t>
        </w:r>
      </w:hyperlink>
      <w:r w:rsidRPr="00891456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) и талон N 2 (указанного образца (</w:t>
      </w:r>
      <w:r w:rsidRPr="00891456">
        <w:rPr>
          <w:rFonts w:ascii="Arial" w:eastAsia="Times New Roman" w:hAnsi="Arial" w:cs="Arial"/>
          <w:color w:val="9C9C9C"/>
          <w:sz w:val="30"/>
          <w:szCs w:val="30"/>
          <w:u w:val="single"/>
          <w:lang w:eastAsia="ru-RU"/>
        </w:rPr>
        <w:t>приложение 7.</w:t>
      </w:r>
      <w:r w:rsidRPr="00891456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).</w:t>
      </w:r>
    </w:p>
    <w:p w:rsidR="00891456" w:rsidRPr="00891456" w:rsidRDefault="00891456" w:rsidP="00891456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891456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Талон N 2 представляется гражданином в исполнительные органы Фонда социального страхования Российской Федерации для обеспечения их специальными талонами или именными направлениями на право бесплатного получения проездных документов к месту лечения и обратно.</w:t>
      </w:r>
    </w:p>
    <w:p w:rsidR="00891456" w:rsidRPr="00891456" w:rsidRDefault="00891456" w:rsidP="00891456">
      <w:pPr>
        <w:shd w:val="clear" w:color="auto" w:fill="FFFFFF"/>
        <w:spacing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891456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           3.2.4.4. Для льготной категории лиц по окончании оказания гражданину медицинской помощи, медицинское учреждение выдает ему выписку из истории болезни, содержащую подробные данные о проведенном лечении и рекомендации по дальнейшему ведению и лечению гражданина в лечебно-профилактическом учреждении по месту жительства, а также завершает заполнение листа ожидания и заполняет талон N 1 в соответствии с образцом (</w:t>
      </w:r>
      <w:hyperlink r:id="rId11" w:anchor="sub_8000" w:history="1">
        <w:r w:rsidRPr="00891456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приложение N 8</w:t>
        </w:r>
      </w:hyperlink>
      <w:r w:rsidRPr="00891456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), который направляет в Министерство.</w:t>
      </w:r>
    </w:p>
    <w:p w:rsidR="00891456" w:rsidRPr="00891456" w:rsidRDefault="00891456" w:rsidP="00891456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891456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            3.2.4.5. Больные, выезжающие на иногороднее лечение и (или) консультацию в лечебные учреждения, работающие в системе ОМС, обращаются за страховым полисом в филиалы территориального фонда ОМС по месту прописки (жительства).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3.2.4.6. Максимальный срок данной административной процедуры –1 день.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        3.2.4.7. Результатом исполнения данного административного действия является   подписание министром  талон на госпитализацию (или вызов)- направление к месту лечения.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3.2.5. Выдача решения заявителю.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3.2.5.1. Основанием для начала процедуры выдачи талона на госпитализацию (или вызова) - направления к месту лечения, является подписание министром здравоохранения Республики Ингушетия соответствующих документов и поступление документов в канцелярию министерства специалисту, ответственному за  выдачу документов, для выдачи заявителю.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3.2.5.2.Выдача талона на госпитализацию (или вызова) - направления к месту лечения может осуществляться либо заявителю непосредственно, его представителю, либо путем направления решения по почте.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3.2.5.3. Выдача талона на госпитализацию (или вызова) - направления к месту лечения должна быть произведена не позднее 3-х дней после принятия решения.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3.2.5.4. Специалист ответственный за выдачу документов, уведомляет заявителя о принятом решении по телефону.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3.2.5.5. Специалист, ответственный за выдачу документов, проверяет правомочность заявителя, в том числе полномочия представителя заявителя  действовать от его имени при получении решения. Максимальный срок выполнения действия составляет 10минут.</w:t>
      </w:r>
    </w:p>
    <w:p w:rsidR="00891456" w:rsidRPr="00891456" w:rsidRDefault="00891456" w:rsidP="00891456">
      <w:pPr>
        <w:shd w:val="clear" w:color="auto" w:fill="FFFFFF"/>
        <w:spacing w:before="150" w:after="0" w:line="324" w:lineRule="atLeast"/>
        <w:jc w:val="both"/>
        <w:outlineLvl w:val="1"/>
        <w:rPr>
          <w:rFonts w:ascii="Trebuchet MS" w:eastAsia="Times New Roman" w:hAnsi="Trebuchet MS" w:cs="Times New Roman"/>
          <w:color w:val="949494"/>
          <w:sz w:val="27"/>
          <w:szCs w:val="27"/>
          <w:u w:val="single"/>
          <w:lang w:eastAsia="ru-RU"/>
        </w:rPr>
      </w:pPr>
      <w:r w:rsidRPr="00891456">
        <w:rPr>
          <w:rFonts w:ascii="Trebuchet MS" w:eastAsia="Times New Roman" w:hAnsi="Trebuchet MS" w:cs="Times New Roman"/>
          <w:color w:val="949494"/>
          <w:sz w:val="27"/>
          <w:szCs w:val="27"/>
          <w:u w:val="single"/>
          <w:lang w:eastAsia="ru-RU"/>
        </w:rPr>
        <w:t>3.2.5.6. Специалист, ответственный за выдачу документов, делает запись в книге учета выданных документов. Максимальный срок выполнения действия составляет 10 минут.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3.2.5.7. Заявитель расписывается в получении решения в книге учета выданных документов.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3.2.5.8. Специалист, ответственный за выдачу документов, выдает документы заявителю.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3.2.5.9. При направлении решения по почте, специалист, ответственный за выдачу решения готовит решение к отправке почтой и передает его в порядке делопроизводства для отправки. Максимальный срок выполнения действия составляет 1 день.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3.2.5.10. Копия решения и иные документы формируются в дело. Максимальный срок выполнения действия составляет 30 минут.</w:t>
      </w:r>
      <w:r w:rsidRPr="00891456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 </w:t>
      </w: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center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center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4. Порядок и формы контроля за предоставлением государственной услуги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   4.1. Текущий контроль  за соблюдением последовательности действий, определенных административными процедурами при предоставлении государственной услуги, и принятием решений осуществляется начальником   отдела лечебно-профилактической помощи населению и начальником отдела охраны материнства и детства,    ответственным за предоставление государственной услуги.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4.2. Специалист 1-го разряда  отдела лечебно-профилактической помощи населению и главный специалист отдела охраны материнства и детства несут персональную ответственность за: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прием, регистрацию, рассмотрение заявления и документов;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соблюдение сроков предоставления государственной услуги;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за выдачу уведомления об отказе в предоставлении государственной услуги;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 за оформление и выдачу результата предоставления государственной услуги.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4.3.Персональная ответственность специалистов закрепляется в их должностных регламентах в соответствии с требованиями Федерального закона от 27 июля 2004 г. № 79-ФЗ «О государственной гражданской службе Российской Федерации».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4.4.Текущий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субъекта Российской Федерации.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Периодичность осуществления текущего контроля один раз в месяц.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4.5.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По результатам проведенных проверок в случае выявления  нарушений прав заявителей осуществляется привлечение виновных лиц к ответственности  в соответствии с требованиями Федерального закона от 27 июля 2004 г. № 79-ФЗ «О государственной гражданской службе Российской Федерации»].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   4.6. Проверки полноты и качества предоставления государственной услуги осуществляются на основании   приказов Министерства</w:t>
      </w:r>
      <w:r w:rsidRPr="00891456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4.7. Проверки могут быть плановыми (осуществляться на основании полугодовых или годовых планов работы Министерства). При проверке могут рассматриваться все вопросы, связанные с предоставлением государственной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4.8. Для проведения проверки полноты и качества предоставления государственной услуги формируется комиссия</w:t>
      </w: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4.9.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Справка подписывается председателем комиссии.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center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         5. Порядок обжалования действия (бездействия) и решений, осуществляемых (принятых) в ходе предоставления государственной услуги»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5.1. Заявители имеют право на обжалование действий или бездействия сотрудников Министерства</w:t>
      </w:r>
      <w:r w:rsidRPr="00891456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 </w:t>
      </w: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в досудебном и судебном порядке.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5.2.      Контроль деятельности сотрудников министерства</w:t>
      </w:r>
      <w:r w:rsidRPr="00891456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 </w:t>
      </w: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осуществляет Министр здравоохранения Республики Ингушетия.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5.3.      Заявители могут обжаловать действия или бездействие сотрудников министерства Министру здравоохранения Республики Ингушетия.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5.4.      Заявители имеют право обратиться с жалобой лично или направить письменное обращение, жалобу (претензию) на имя министра по адресу г. Назрань, ул. Кунаева, 36.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5.5.      Министр здравоохранения Республики Ингушетия проводит личный прием заявителей. Личный прием проводится по предварительной записи в первый и третий понедельник месяца с 15.00 до 18.00 часов.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5.6.      Прием  заявителей проводится также и без предварительной записи при личном обращении.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5.7.       При обращении заявителей в письменной форме срок рассмотрения жалобы не должен превышать 7 дней с момента регистрации такого обращения.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5.8.      В исключительных случаях (в том числе при принятии решения о проведении проверки), а также в случае направления запроса другим государственным органам, органам местного самоуправления и должностным лицам для получения необходимых для рассмотрения обращения документов и материалов </w:t>
      </w:r>
      <w:r w:rsidRPr="00891456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министр здравоохранения Республики Ингушетия</w:t>
      </w: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вправе продлить срок рассмотрения обращения не более чем на 7 дней, уведомив о продлении срока его рассмотрения заявителя в письменном виде.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5.9.     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5.10. 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5.11. 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5.12. 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лицо,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5.13. 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5.14. 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5.15.  Заявители</w:t>
      </w:r>
      <w:r w:rsidRPr="00891456">
        <w:rPr>
          <w:rFonts w:ascii="Trebuchet MS" w:eastAsia="Times New Roman" w:hAnsi="Trebuchet MS" w:cs="Times New Roman"/>
          <w:b/>
          <w:bCs/>
          <w:i/>
          <w:iCs/>
          <w:color w:val="364049"/>
          <w:sz w:val="21"/>
          <w:szCs w:val="21"/>
          <w:lang w:eastAsia="ru-RU"/>
        </w:rPr>
        <w:t> </w:t>
      </w: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могут сообщить о нарушении своих прав и законных интересов, противоправных решениях, действиях или бездействии должностных лиц,</w:t>
      </w:r>
      <w:r w:rsidRPr="00891456">
        <w:rPr>
          <w:rFonts w:ascii="Trebuchet MS" w:eastAsia="Times New Roman" w:hAnsi="Trebuchet MS" w:cs="Times New Roman"/>
          <w:b/>
          <w:bCs/>
          <w:i/>
          <w:iCs/>
          <w:color w:val="364049"/>
          <w:sz w:val="21"/>
          <w:szCs w:val="21"/>
          <w:lang w:eastAsia="ru-RU"/>
        </w:rPr>
        <w:t> </w:t>
      </w: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нарушении положений административного регламента, некорректном поведении или нарушении служебной этики: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а) по номерам телефонов </w:t>
      </w:r>
      <w:r w:rsidRPr="00891456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(8732) 22-20-90</w:t>
      </w: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.</w:t>
      </w:r>
    </w:p>
    <w:p w:rsidR="00891456" w:rsidRPr="00891456" w:rsidRDefault="00891456" w:rsidP="00891456">
      <w:pPr>
        <w:shd w:val="clear" w:color="auto" w:fill="FFFFFF"/>
        <w:spacing w:after="0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б) на Интернет-сайт и по электронной почте Министерства: </w:t>
      </w:r>
      <w:hyperlink r:id="rId12" w:history="1">
        <w:r w:rsidRPr="00891456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http://www.minzdravri.ru</w:t>
        </w:r>
      </w:hyperlink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, e-mail: minzdrav-ing@yandex.ru.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Требования, предъявляемые к жалобе в электронном виде, аналогичны требованиям к жалобе  в письменной форме.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5.16. Сообщение заявителя должно содержать следующую информацию: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а)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б)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в) суть нарушенных прав и законных интересов, противоправного решения, действия (бездействия);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г) сведения о способе информирования заявителя о принятых мерах по результатам рассмотрения его сообщения.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5.17. В случае подтверждения в ходе проведения проверок фактов, изложенных в жалобе на действия (бездействия) и решения должностных лиц Министерства</w:t>
      </w:r>
      <w:r w:rsidRPr="00891456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 </w:t>
      </w: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принимаемые (осуществляемые) в ходе предоставления государственной услуги Министром здравоохранения Республики Ингушетия принимает меры по привлечению к ответственности виновных должностных лиц.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5.18. По результатам рассмотрения жалобы Министром здравоохранения Республики Ингушетия принимается решение об удовлетворении требований заявителя либо об отказе в удовлетворении жалобы.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5.19.  Письменный ответ, содержащий результаты рассмотрения обращения, направляется заявителю в</w:t>
      </w:r>
      <w:r w:rsidRPr="00891456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 </w:t>
      </w: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десятидневный срок.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5.20. Заявители вправе обжаловать решения, принятые в ходе предоставления государственной услуги, действия или бездействие должностных лиц Министерства,</w:t>
      </w:r>
      <w:r w:rsidRPr="00891456">
        <w:rPr>
          <w:rFonts w:ascii="Trebuchet MS" w:eastAsia="Times New Roman" w:hAnsi="Trebuchet MS" w:cs="Times New Roman"/>
          <w:b/>
          <w:bCs/>
          <w:i/>
          <w:iCs/>
          <w:color w:val="364049"/>
          <w:sz w:val="21"/>
          <w:szCs w:val="21"/>
          <w:lang w:eastAsia="ru-RU"/>
        </w:rPr>
        <w:t> </w:t>
      </w: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в судебном порядке.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Приложение № 1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к административному регламенту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Министерства здравоохранения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Республики Ингушетия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предоставления государственной услуги по направлению 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к  месту лечения, при наличии медицинских показаний  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                             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                                  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center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                                   Блок - схема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noProof/>
          <w:color w:val="364049"/>
          <w:sz w:val="21"/>
          <w:szCs w:val="21"/>
          <w:lang w:eastAsia="ru-RU"/>
        </w:rPr>
        <w:lastRenderedPageBreak/>
        <w:drawing>
          <wp:inline distT="0" distB="0" distL="0" distR="0">
            <wp:extent cx="4602480" cy="4991100"/>
            <wp:effectExtent l="0" t="0" r="7620" b="0"/>
            <wp:docPr id="8" name="Рисунок 8" descr="http://minzdravri.ru/images/stories/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zdravri.ru/images/stories/21-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Приложение № 2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к административному регламенту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Министерства здравоохранения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РеспубликиИнгушетия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предоставлениягосударственной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услуги по направлению  к  месту лечения, 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при наличиимедицинских показаний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Председателю Комиссии по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отборуграждан на иногороднее лечение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noProof/>
          <w:color w:val="364049"/>
          <w:sz w:val="21"/>
          <w:szCs w:val="21"/>
          <w:lang w:eastAsia="ru-RU"/>
        </w:rPr>
        <w:drawing>
          <wp:inline distT="0" distB="0" distL="0" distR="0">
            <wp:extent cx="4610100" cy="4594860"/>
            <wp:effectExtent l="0" t="0" r="0" b="0"/>
            <wp:docPr id="7" name="Рисунок 7" descr="http://minzdravri.ru/images/stories/2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nzdravri.ru/images/stories/21-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5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Приложение № 3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к административному регламенту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Министерства здравоохранения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Республики Ингушетия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предоставлениягосударственной услуги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по направлению  к  месту лечения,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при наличии медицинских показаний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noProof/>
          <w:color w:val="364049"/>
          <w:sz w:val="21"/>
          <w:szCs w:val="21"/>
          <w:lang w:eastAsia="ru-RU"/>
        </w:rPr>
        <w:lastRenderedPageBreak/>
        <w:drawing>
          <wp:inline distT="0" distB="0" distL="0" distR="0">
            <wp:extent cx="4381500" cy="6179820"/>
            <wp:effectExtent l="0" t="0" r="0" b="0"/>
            <wp:docPr id="6" name="Рисунок 6" descr="http://minzdravri.ru/images/stories/2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nzdravri.ru/images/stories/21-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17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noProof/>
          <w:color w:val="364049"/>
          <w:sz w:val="21"/>
          <w:szCs w:val="21"/>
          <w:lang w:eastAsia="ru-RU"/>
        </w:rPr>
        <w:lastRenderedPageBreak/>
        <w:drawing>
          <wp:inline distT="0" distB="0" distL="0" distR="0">
            <wp:extent cx="4419600" cy="5417820"/>
            <wp:effectExtent l="0" t="0" r="0" b="0"/>
            <wp:docPr id="5" name="Рисунок 5" descr="http://minzdravri.ru/images/stories/2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nzdravri.ru/images/stories/21-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41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center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ТАЛОН N 2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center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 на получение специальных талонов (именных направлений) на проезд к месту лечения для получения медицинской помощи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noProof/>
          <w:color w:val="364049"/>
          <w:sz w:val="21"/>
          <w:szCs w:val="21"/>
          <w:lang w:eastAsia="ru-RU"/>
        </w:rPr>
        <w:lastRenderedPageBreak/>
        <w:drawing>
          <wp:inline distT="0" distB="0" distL="0" distR="0">
            <wp:extent cx="4381500" cy="6697980"/>
            <wp:effectExtent l="0" t="0" r="0" b="7620"/>
            <wp:docPr id="4" name="Рисунок 4" descr="http://minzdravri.ru/images/stories/2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inzdravri.ru/images/stories/21-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69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noProof/>
          <w:color w:val="364049"/>
          <w:sz w:val="21"/>
          <w:szCs w:val="21"/>
          <w:lang w:eastAsia="ru-RU"/>
        </w:rPr>
        <w:lastRenderedPageBreak/>
        <w:drawing>
          <wp:inline distT="0" distB="0" distL="0" distR="0">
            <wp:extent cx="4465320" cy="7208520"/>
            <wp:effectExtent l="0" t="0" r="0" b="0"/>
            <wp:docPr id="3" name="Рисунок 3" descr="http://minzdravri.ru/images/stories/21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inzdravri.ru/images/stories/21-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720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noProof/>
          <w:color w:val="364049"/>
          <w:sz w:val="21"/>
          <w:szCs w:val="21"/>
          <w:lang w:eastAsia="ru-RU"/>
        </w:rPr>
        <w:lastRenderedPageBreak/>
        <w:drawing>
          <wp:inline distT="0" distB="0" distL="0" distR="0">
            <wp:extent cx="4373880" cy="5730240"/>
            <wp:effectExtent l="0" t="0" r="7620" b="3810"/>
            <wp:docPr id="2" name="Рисунок 2" descr="http://minzdravri.ru/images/stories/2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nzdravri.ru/images/stories/21-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573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</w:t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noProof/>
          <w:color w:val="364049"/>
          <w:sz w:val="21"/>
          <w:szCs w:val="21"/>
          <w:lang w:eastAsia="ru-RU"/>
        </w:rPr>
        <w:lastRenderedPageBreak/>
        <w:drawing>
          <wp:inline distT="0" distB="0" distL="0" distR="0">
            <wp:extent cx="4198620" cy="5989320"/>
            <wp:effectExtent l="0" t="0" r="0" b="0"/>
            <wp:docPr id="1" name="Рисунок 1" descr="http://minzdravri.ru/images/stories/21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inzdravri.ru/images/stories/21-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598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56" w:rsidRPr="00891456" w:rsidRDefault="00891456" w:rsidP="00891456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891456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</w:t>
      </w:r>
    </w:p>
    <w:p w:rsidR="00E20C32" w:rsidRDefault="00E20C32">
      <w:bookmarkStart w:id="0" w:name="_GoBack"/>
      <w:bookmarkEnd w:id="0"/>
    </w:p>
    <w:sectPr w:rsidR="00E2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75"/>
    <w:rsid w:val="00891456"/>
    <w:rsid w:val="00A36075"/>
    <w:rsid w:val="00E2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87D53-BB70-4F7C-BA0D-45DBC132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1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14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14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14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456"/>
    <w:rPr>
      <w:b/>
      <w:bCs/>
    </w:rPr>
  </w:style>
  <w:style w:type="character" w:customStyle="1" w:styleId="apple-converted-space">
    <w:name w:val="apple-converted-space"/>
    <w:basedOn w:val="a0"/>
    <w:rsid w:val="00891456"/>
  </w:style>
  <w:style w:type="character" w:styleId="a5">
    <w:name w:val="Emphasis"/>
    <w:basedOn w:val="a0"/>
    <w:uiPriority w:val="20"/>
    <w:qFormat/>
    <w:rsid w:val="00891456"/>
    <w:rPr>
      <w:i/>
      <w:iCs/>
    </w:rPr>
  </w:style>
  <w:style w:type="character" w:styleId="a6">
    <w:name w:val="Hyperlink"/>
    <w:basedOn w:val="a0"/>
    <w:uiPriority w:val="99"/>
    <w:semiHidden/>
    <w:unhideWhenUsed/>
    <w:rsid w:val="00891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zdrav-ing@yandex.ru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minzdravri.ru/" TargetMode="External"/><Relationship Id="rId12" Type="http://schemas.openxmlformats.org/officeDocument/2006/relationships/hyperlink" Target="http://www.minzdravri.ru/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www.gosuslugiri.ru/" TargetMode="External"/><Relationship Id="rId11" Type="http://schemas.openxmlformats.org/officeDocument/2006/relationships/hyperlink" Target="http://minzdravri.ru/index.php/pravovaya-informatsiya/administrativnye-reglamenty/26-administrativnyj-reglament-predostavleniya-gosudarstvennoj-uslugi-po-napravleniyu-grazhdan-k-mestu-lecheniya" TargetMode="External"/><Relationship Id="rId5" Type="http://schemas.openxmlformats.org/officeDocument/2006/relationships/hyperlink" Target="http://www.gosuslugi.ru/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://minzdravri.ru/index.php/pravovaya-informatsiya/administrativnye-reglamenty/26-administrativnyj-reglament-predostavleniya-gosudarstvennoj-uslugi-po-napravleniyu-grazhdan-k-mestu-lecheniya" TargetMode="External"/><Relationship Id="rId19" Type="http://schemas.openxmlformats.org/officeDocument/2006/relationships/image" Target="media/image7.jpeg"/><Relationship Id="rId4" Type="http://schemas.openxmlformats.org/officeDocument/2006/relationships/hyperlink" Target="http://www.minzdravri.ru/" TargetMode="External"/><Relationship Id="rId9" Type="http://schemas.openxmlformats.org/officeDocument/2006/relationships/hyperlink" Target="http://www.minzdravri.ru/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6483</Words>
  <Characters>36957</Characters>
  <Application>Microsoft Office Word</Application>
  <DocSecurity>0</DocSecurity>
  <Lines>307</Lines>
  <Paragraphs>86</Paragraphs>
  <ScaleCrop>false</ScaleCrop>
  <Company>SPecialiST RePack</Company>
  <LinksUpToDate>false</LinksUpToDate>
  <CharactersWithSpaces>43354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timur</cp:lastModifiedBy>
  <cp:revision>3</cp:revision>
  <dcterms:created xsi:type="dcterms:W3CDTF">2016-08-10T08:14:00Z</dcterms:created>
  <dcterms:modified xsi:type="dcterms:W3CDTF">2016-08-10T08:14:00Z</dcterms:modified>
</cp:coreProperties>
</file>